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BE" w:rsidRPr="00313C28" w:rsidRDefault="00F0234F">
      <w:pPr>
        <w:rPr>
          <w:b/>
          <w:u w:val="single"/>
        </w:rPr>
      </w:pPr>
      <w:r w:rsidRPr="00313C28">
        <w:rPr>
          <w:b/>
          <w:u w:val="single"/>
        </w:rPr>
        <w:t xml:space="preserve">Changes to </w:t>
      </w:r>
      <w:r w:rsidR="00136B55">
        <w:rPr>
          <w:b/>
          <w:u w:val="single"/>
        </w:rPr>
        <w:t xml:space="preserve">US Space Cover Collecting </w:t>
      </w:r>
      <w:r w:rsidRPr="00313C28">
        <w:rPr>
          <w:b/>
          <w:u w:val="single"/>
        </w:rPr>
        <w:t xml:space="preserve">Handbook for </w:t>
      </w:r>
      <w:r w:rsidR="00136B55">
        <w:rPr>
          <w:b/>
          <w:u w:val="single"/>
        </w:rPr>
        <w:t xml:space="preserve">SU </w:t>
      </w:r>
      <w:r w:rsidRPr="00313C28">
        <w:rPr>
          <w:b/>
          <w:u w:val="single"/>
        </w:rPr>
        <w:t>Website.</w:t>
      </w:r>
    </w:p>
    <w:p w:rsidR="00F0234F" w:rsidRDefault="00F0234F"/>
    <w:p w:rsidR="00CF67C2" w:rsidRDefault="00CF67C2">
      <w:r>
        <w:t xml:space="preserve">I inadvertently show Dr. Reuben A. </w:t>
      </w:r>
      <w:proofErr w:type="spellStart"/>
      <w:r>
        <w:t>Ramkissoon’s</w:t>
      </w:r>
      <w:proofErr w:type="spellEnd"/>
      <w:r>
        <w:t xml:space="preserve"> middle initial in four places in my handbook </w:t>
      </w:r>
      <w:proofErr w:type="spellStart"/>
      <w:r>
        <w:t>as“R</w:t>
      </w:r>
      <w:proofErr w:type="spellEnd"/>
      <w:r>
        <w:t>”.  The first is on the book’s cover, which is also the first page of the printed handbook.  The other two are on page 3.  Also, for the record, the spelling of his last name at the top of page 181 has a typo, leaving out an “o” from his last name.</w:t>
      </w:r>
    </w:p>
    <w:p w:rsidR="00CF67C2" w:rsidRDefault="00CF67C2"/>
    <w:p w:rsidR="00CF67C2" w:rsidRPr="00CF67C2" w:rsidRDefault="00CF67C2">
      <w:r>
        <w:t xml:space="preserve">On Dr. </w:t>
      </w:r>
      <w:proofErr w:type="spellStart"/>
      <w:r>
        <w:t>Ramkissoon’s</w:t>
      </w:r>
      <w:proofErr w:type="spellEnd"/>
      <w:r>
        <w:t xml:space="preserve"> biography on page 3, his exhibit title and awards won were, </w:t>
      </w:r>
      <w:r>
        <w:rPr>
          <w:i/>
        </w:rPr>
        <w:t>“The Development of the United States Lunar Exploration”</w:t>
      </w:r>
      <w:r>
        <w:t xml:space="preserve"> which received several national and F.I.P. International Gold Awards.</w:t>
      </w:r>
    </w:p>
    <w:p w:rsidR="00CF67C2" w:rsidRDefault="00CF67C2"/>
    <w:p w:rsidR="00F0234F" w:rsidRDefault="00F0234F">
      <w:r>
        <w:t xml:space="preserve">Show GT-Capt. Covers pages, which was inserted to new handbooks </w:t>
      </w:r>
      <w:proofErr w:type="gramStart"/>
      <w:r>
        <w:t>showing :</w:t>
      </w:r>
      <w:r>
        <w:rPr>
          <w:i/>
        </w:rPr>
        <w:t>2</w:t>
      </w:r>
      <w:r w:rsidRPr="00F0234F">
        <w:rPr>
          <w:i/>
          <w:vertAlign w:val="superscript"/>
        </w:rPr>
        <w:t>nd</w:t>
      </w:r>
      <w:proofErr w:type="gramEnd"/>
      <w:r>
        <w:rPr>
          <w:i/>
        </w:rPr>
        <w:t xml:space="preserve"> Printing May 2011 </w:t>
      </w:r>
      <w:r>
        <w:t>at the lower right corner of page 2.  The second printing has this inserted between Pgs 118 and 119.</w:t>
      </w:r>
    </w:p>
    <w:p w:rsidR="00F0234F" w:rsidRDefault="00F0234F"/>
    <w:p w:rsidR="00F0234F" w:rsidRDefault="00F0234F">
      <w:proofErr w:type="gramStart"/>
      <w:r>
        <w:t>Page 3   Change page number for VIP Cards from Pg 183 to Page 173 following KSC etc.</w:t>
      </w:r>
      <w:proofErr w:type="gramEnd"/>
      <w:r>
        <w:t xml:space="preserve"> Officials on pg. 165</w:t>
      </w:r>
    </w:p>
    <w:p w:rsidR="00F0234F" w:rsidRDefault="00F0234F"/>
    <w:p w:rsidR="00F0234F" w:rsidRDefault="00F0234F">
      <w:proofErr w:type="gramStart"/>
      <w:r>
        <w:t>Page 6.</w:t>
      </w:r>
      <w:proofErr w:type="gramEnd"/>
      <w:r>
        <w:t xml:space="preserve">  Add a footnote to the first paragraph: </w:t>
      </w:r>
      <w:r>
        <w:rPr>
          <w:i/>
        </w:rPr>
        <w:t>FIP has now changed the text to read, “</w:t>
      </w:r>
      <w:proofErr w:type="gramStart"/>
      <w:r>
        <w:rPr>
          <w:i/>
        </w:rPr>
        <w:t>a</w:t>
      </w:r>
      <w:proofErr w:type="gramEnd"/>
      <w:r>
        <w:rPr>
          <w:i/>
        </w:rPr>
        <w:t xml:space="preserve"> nearby post office”.</w:t>
      </w:r>
    </w:p>
    <w:p w:rsidR="00F0234F" w:rsidRDefault="00F0234F">
      <w:r>
        <w:t xml:space="preserve">              This was decided at the FIP Meeting in Lisbon, Portugal after this problem was pointed out to them.</w:t>
      </w:r>
    </w:p>
    <w:p w:rsidR="00D27319" w:rsidRDefault="00D27319"/>
    <w:p w:rsidR="00D27319" w:rsidRPr="00313C28" w:rsidRDefault="00D27319" w:rsidP="00D27319">
      <w:pPr>
        <w:rPr>
          <w:sz w:val="22"/>
        </w:rPr>
      </w:pPr>
      <w:r w:rsidRPr="00313C28">
        <w:rPr>
          <w:sz w:val="22"/>
        </w:rPr>
        <w:t xml:space="preserve">Page </w:t>
      </w:r>
      <w:proofErr w:type="gramStart"/>
      <w:r w:rsidRPr="00313C28">
        <w:rPr>
          <w:sz w:val="22"/>
        </w:rPr>
        <w:t>7  Add</w:t>
      </w:r>
      <w:proofErr w:type="gramEnd"/>
      <w:r w:rsidRPr="00313C28">
        <w:rPr>
          <w:sz w:val="22"/>
        </w:rPr>
        <w:t xml:space="preserve"> this to the bottom of the page. </w:t>
      </w:r>
      <w:r w:rsidRPr="00313C28">
        <w:rPr>
          <w:b/>
          <w:i/>
          <w:sz w:val="22"/>
        </w:rPr>
        <w:t xml:space="preserve">Note: Despite dozens of U.S. Judges critiques, which </w:t>
      </w:r>
      <w:r w:rsidR="00BE1C57">
        <w:rPr>
          <w:b/>
          <w:i/>
          <w:sz w:val="22"/>
        </w:rPr>
        <w:t>almost exclusively</w:t>
      </w:r>
      <w:r w:rsidR="00EC3049">
        <w:rPr>
          <w:b/>
          <w:i/>
          <w:sz w:val="22"/>
        </w:rPr>
        <w:t xml:space="preserve"> </w:t>
      </w:r>
      <w:r w:rsidR="00CF67C2">
        <w:rPr>
          <w:b/>
          <w:i/>
          <w:sz w:val="22"/>
        </w:rPr>
        <w:t>reflect individual</w:t>
      </w:r>
      <w:r w:rsidR="00EC3049">
        <w:rPr>
          <w:b/>
          <w:i/>
          <w:sz w:val="22"/>
        </w:rPr>
        <w:t xml:space="preserve"> judge’s opinions</w:t>
      </w:r>
      <w:r w:rsidRPr="00313C28">
        <w:rPr>
          <w:b/>
          <w:i/>
          <w:sz w:val="22"/>
        </w:rPr>
        <w:t xml:space="preserve"> on the “Presentation” of exhibits, rarely touching upon content or individual</w:t>
      </w:r>
      <w:r w:rsidR="00EC3049">
        <w:rPr>
          <w:b/>
          <w:i/>
          <w:sz w:val="22"/>
        </w:rPr>
        <w:t xml:space="preserve"> knowledge </w:t>
      </w:r>
      <w:r w:rsidR="00CF67C2">
        <w:rPr>
          <w:b/>
          <w:i/>
          <w:sz w:val="22"/>
        </w:rPr>
        <w:t xml:space="preserve">and </w:t>
      </w:r>
      <w:r w:rsidR="00CF67C2" w:rsidRPr="00313C28">
        <w:rPr>
          <w:b/>
          <w:i/>
          <w:sz w:val="22"/>
        </w:rPr>
        <w:t>research</w:t>
      </w:r>
      <w:r w:rsidRPr="00313C28">
        <w:rPr>
          <w:b/>
          <w:i/>
          <w:sz w:val="22"/>
        </w:rPr>
        <w:t>, a critique of this handbook at NAPEX included this observation</w:t>
      </w:r>
      <w:r w:rsidR="00EC3049">
        <w:rPr>
          <w:b/>
          <w:i/>
          <w:sz w:val="22"/>
        </w:rPr>
        <w:t>:</w:t>
      </w:r>
    </w:p>
    <w:p w:rsidR="00BE1C57" w:rsidRDefault="00D27319" w:rsidP="00BE1C57">
      <w:pPr>
        <w:ind w:left="720"/>
        <w:rPr>
          <w:sz w:val="22"/>
        </w:rPr>
      </w:pPr>
      <w:r w:rsidRPr="00BE1C57">
        <w:rPr>
          <w:b/>
          <w:sz w:val="22"/>
        </w:rPr>
        <w:t>“Judges and Astrophilately have been at odds for a long time concerning astrophilatelists thinking that they had to use 'souvenir covers' to tell the story”.</w:t>
      </w:r>
      <w:r w:rsidRPr="00313C28">
        <w:rPr>
          <w:sz w:val="22"/>
        </w:rPr>
        <w:t xml:space="preserve">  </w:t>
      </w:r>
    </w:p>
    <w:p w:rsidR="00D27319" w:rsidRPr="00313C28" w:rsidRDefault="005F7CA5" w:rsidP="00EC3049">
      <w:pPr>
        <w:rPr>
          <w:sz w:val="22"/>
        </w:rPr>
      </w:pPr>
      <w:r>
        <w:rPr>
          <w:sz w:val="22"/>
        </w:rPr>
        <w:t>This is not reflected</w:t>
      </w:r>
      <w:r w:rsidR="00BE1C57">
        <w:rPr>
          <w:sz w:val="22"/>
        </w:rPr>
        <w:t xml:space="preserve"> in the Manual of Philate</w:t>
      </w:r>
      <w:r>
        <w:rPr>
          <w:sz w:val="22"/>
        </w:rPr>
        <w:t xml:space="preserve">lic Judging for Astrophilately from which judging is based. Flown to the Moon covers are “Souvenir Covers”.  Captain’s Covers are Souvenir Covers.  </w:t>
      </w:r>
      <w:r w:rsidR="005E00B5">
        <w:rPr>
          <w:sz w:val="22"/>
        </w:rPr>
        <w:t>Most</w:t>
      </w:r>
      <w:r>
        <w:rPr>
          <w:sz w:val="22"/>
        </w:rPr>
        <w:t xml:space="preserve"> Swanson, Rank, Sarzin, Goldey etc</w:t>
      </w:r>
      <w:r w:rsidR="00EC3049">
        <w:rPr>
          <w:sz w:val="22"/>
        </w:rPr>
        <w:t>.</w:t>
      </w:r>
      <w:r>
        <w:rPr>
          <w:sz w:val="22"/>
        </w:rPr>
        <w:t xml:space="preserve"> covers are Souvenir covers. </w:t>
      </w:r>
      <w:r w:rsidR="00CF67C2">
        <w:rPr>
          <w:sz w:val="22"/>
        </w:rPr>
        <w:t xml:space="preserve"> </w:t>
      </w:r>
    </w:p>
    <w:p w:rsidR="004F3C64" w:rsidRPr="00313C28" w:rsidRDefault="004F3C64" w:rsidP="00D27319">
      <w:pPr>
        <w:rPr>
          <w:sz w:val="22"/>
        </w:rPr>
      </w:pPr>
    </w:p>
    <w:p w:rsidR="00313C28" w:rsidRPr="00313C28" w:rsidRDefault="00313C28" w:rsidP="00D27319">
      <w:pPr>
        <w:rPr>
          <w:sz w:val="22"/>
        </w:rPr>
      </w:pPr>
      <w:r w:rsidRPr="00313C28">
        <w:rPr>
          <w:sz w:val="22"/>
        </w:rPr>
        <w:t>During editing, the footnotes all either changed or disappeared. Here are the salvageable changes to footnotes.</w:t>
      </w:r>
    </w:p>
    <w:p w:rsidR="00313C28" w:rsidRPr="00313C28" w:rsidRDefault="00313C28" w:rsidP="00D27319">
      <w:pPr>
        <w:rPr>
          <w:sz w:val="22"/>
        </w:rPr>
      </w:pPr>
    </w:p>
    <w:p w:rsidR="004F3C64" w:rsidRPr="00313C28" w:rsidRDefault="004F3C64" w:rsidP="00D27319">
      <w:pPr>
        <w:rPr>
          <w:sz w:val="22"/>
        </w:rPr>
      </w:pPr>
      <w:proofErr w:type="gramStart"/>
      <w:r w:rsidRPr="00313C28">
        <w:rPr>
          <w:sz w:val="22"/>
        </w:rPr>
        <w:t>Page 9.</w:t>
      </w:r>
      <w:proofErr w:type="gramEnd"/>
      <w:r w:rsidRPr="00313C28">
        <w:rPr>
          <w:sz w:val="22"/>
        </w:rPr>
        <w:t xml:space="preserve"> Change footnote number 17 to #2.</w:t>
      </w:r>
    </w:p>
    <w:p w:rsidR="004F3C64" w:rsidRPr="00313C28" w:rsidRDefault="004F3C64" w:rsidP="00D27319">
      <w:pPr>
        <w:rPr>
          <w:sz w:val="22"/>
        </w:rPr>
      </w:pPr>
    </w:p>
    <w:p w:rsidR="004F3C64" w:rsidRPr="00313C28" w:rsidRDefault="00313C28" w:rsidP="00D27319">
      <w:pPr>
        <w:rPr>
          <w:sz w:val="22"/>
        </w:rPr>
      </w:pPr>
      <w:proofErr w:type="gramStart"/>
      <w:r w:rsidRPr="00313C28">
        <w:rPr>
          <w:sz w:val="22"/>
        </w:rPr>
        <w:t>Page 12.</w:t>
      </w:r>
      <w:proofErr w:type="gramEnd"/>
      <w:r w:rsidRPr="00313C28">
        <w:rPr>
          <w:sz w:val="22"/>
        </w:rPr>
        <w:t xml:space="preserve"> Change footnotes number 18 and 19 to #3 and #4 respectively</w:t>
      </w:r>
    </w:p>
    <w:p w:rsidR="00313C28" w:rsidRPr="00313C28" w:rsidRDefault="00313C28" w:rsidP="00D27319">
      <w:pPr>
        <w:rPr>
          <w:sz w:val="22"/>
        </w:rPr>
      </w:pPr>
    </w:p>
    <w:p w:rsidR="00313C28" w:rsidRPr="00313C28" w:rsidRDefault="00313C28" w:rsidP="00D27319">
      <w:pPr>
        <w:rPr>
          <w:sz w:val="22"/>
        </w:rPr>
      </w:pPr>
      <w:proofErr w:type="gramStart"/>
      <w:r w:rsidRPr="00313C28">
        <w:rPr>
          <w:sz w:val="22"/>
        </w:rPr>
        <w:t>Page 13.</w:t>
      </w:r>
      <w:proofErr w:type="gramEnd"/>
      <w:r w:rsidRPr="00313C28">
        <w:rPr>
          <w:sz w:val="22"/>
        </w:rPr>
        <w:t xml:space="preserve"> Change footnote 20 to #5</w:t>
      </w:r>
    </w:p>
    <w:p w:rsidR="00313C28" w:rsidRPr="00313C28" w:rsidRDefault="00313C28" w:rsidP="00D27319">
      <w:pPr>
        <w:rPr>
          <w:sz w:val="22"/>
        </w:rPr>
      </w:pPr>
    </w:p>
    <w:p w:rsidR="00313C28" w:rsidRPr="00313C28" w:rsidRDefault="00313C28" w:rsidP="00D27319">
      <w:pPr>
        <w:rPr>
          <w:sz w:val="22"/>
        </w:rPr>
      </w:pPr>
      <w:proofErr w:type="gramStart"/>
      <w:r w:rsidRPr="00313C28">
        <w:rPr>
          <w:sz w:val="22"/>
        </w:rPr>
        <w:t>Page 14.</w:t>
      </w:r>
      <w:proofErr w:type="gramEnd"/>
      <w:r w:rsidRPr="00313C28">
        <w:rPr>
          <w:sz w:val="22"/>
        </w:rPr>
        <w:t xml:space="preserve"> Change footnote 10 to #6</w:t>
      </w:r>
    </w:p>
    <w:p w:rsidR="00313C28" w:rsidRDefault="00313C28" w:rsidP="00D27319">
      <w:pPr>
        <w:rPr>
          <w:sz w:val="20"/>
          <w:szCs w:val="20"/>
        </w:rPr>
      </w:pPr>
    </w:p>
    <w:p w:rsidR="00116872" w:rsidRDefault="00116872" w:rsidP="00116872">
      <w:pPr>
        <w:rPr>
          <w:sz w:val="20"/>
          <w:szCs w:val="20"/>
        </w:rPr>
      </w:pPr>
      <w:r>
        <w:rPr>
          <w:sz w:val="20"/>
          <w:szCs w:val="20"/>
        </w:rPr>
        <w:t>Page 22 shows various types of covers flown on Regulus I and Regulus II missiles.  Add to these the following:</w:t>
      </w:r>
    </w:p>
    <w:p w:rsidR="00116872" w:rsidRDefault="00116872" w:rsidP="00D27319">
      <w:pPr>
        <w:rPr>
          <w:sz w:val="20"/>
          <w:szCs w:val="20"/>
        </w:rPr>
      </w:pPr>
      <w:r>
        <w:rPr>
          <w:noProof/>
          <w:sz w:val="20"/>
          <w:szCs w:val="20"/>
        </w:rPr>
        <w:drawing>
          <wp:inline distT="0" distB="0" distL="0" distR="0">
            <wp:extent cx="6400800" cy="2033016"/>
            <wp:effectExtent l="19050" t="0" r="0" b="0"/>
            <wp:docPr id="2" name="Picture 1" descr="Fig17 VeniceFlown Fr &amp;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7 VeniceFlown Fr &amp; Back.jpg"/>
                    <pic:cNvPicPr/>
                  </pic:nvPicPr>
                  <pic:blipFill>
                    <a:blip r:embed="rId4" cstate="print"/>
                    <a:stretch>
                      <a:fillRect/>
                    </a:stretch>
                  </pic:blipFill>
                  <pic:spPr>
                    <a:xfrm>
                      <a:off x="0" y="0"/>
                      <a:ext cx="6400800" cy="2033016"/>
                    </a:xfrm>
                    <a:prstGeom prst="rect">
                      <a:avLst/>
                    </a:prstGeom>
                  </pic:spPr>
                </pic:pic>
              </a:graphicData>
            </a:graphic>
          </wp:inline>
        </w:drawing>
      </w:r>
    </w:p>
    <w:p w:rsidR="007C30D2" w:rsidRDefault="007C30D2" w:rsidP="00D27319">
      <w:pPr>
        <w:rPr>
          <w:sz w:val="20"/>
          <w:szCs w:val="20"/>
        </w:rPr>
      </w:pPr>
    </w:p>
    <w:p w:rsidR="007C30D2" w:rsidRDefault="00116872" w:rsidP="00D27319">
      <w:pPr>
        <w:rPr>
          <w:sz w:val="20"/>
          <w:szCs w:val="20"/>
        </w:rPr>
      </w:pPr>
      <w:r>
        <w:rPr>
          <w:noProof/>
          <w:sz w:val="20"/>
          <w:szCs w:val="20"/>
        </w:rPr>
        <w:lastRenderedPageBreak/>
        <w:drawing>
          <wp:inline distT="0" distB="0" distL="0" distR="0">
            <wp:extent cx="6858000" cy="1976755"/>
            <wp:effectExtent l="19050" t="0" r="0" b="0"/>
            <wp:docPr id="3" name="Picture 2" descr="Fig18Bomarc&am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8Bomarc&amp;Photo.jpg"/>
                    <pic:cNvPicPr/>
                  </pic:nvPicPr>
                  <pic:blipFill>
                    <a:blip r:embed="rId5" cstate="print"/>
                    <a:stretch>
                      <a:fillRect/>
                    </a:stretch>
                  </pic:blipFill>
                  <pic:spPr>
                    <a:xfrm>
                      <a:off x="0" y="0"/>
                      <a:ext cx="6858000" cy="1976755"/>
                    </a:xfrm>
                    <a:prstGeom prst="rect">
                      <a:avLst/>
                    </a:prstGeom>
                  </pic:spPr>
                </pic:pic>
              </a:graphicData>
            </a:graphic>
          </wp:inline>
        </w:drawing>
      </w:r>
    </w:p>
    <w:p w:rsidR="00116872" w:rsidRDefault="00116872" w:rsidP="00D27319">
      <w:pPr>
        <w:rPr>
          <w:sz w:val="20"/>
          <w:szCs w:val="20"/>
        </w:rPr>
      </w:pPr>
    </w:p>
    <w:p w:rsidR="00313C28" w:rsidRDefault="001861A8" w:rsidP="00D27319">
      <w:pPr>
        <w:rPr>
          <w:sz w:val="20"/>
          <w:szCs w:val="20"/>
        </w:rPr>
      </w:pPr>
      <w:r>
        <w:rPr>
          <w:sz w:val="20"/>
          <w:szCs w:val="20"/>
        </w:rPr>
        <w:t>Page 26. Change footnote 11 to #7</w:t>
      </w:r>
    </w:p>
    <w:p w:rsidR="002C70AD" w:rsidRDefault="002C70AD" w:rsidP="00D27319">
      <w:pPr>
        <w:rPr>
          <w:sz w:val="20"/>
          <w:szCs w:val="20"/>
        </w:rPr>
      </w:pPr>
    </w:p>
    <w:p w:rsidR="002C70AD" w:rsidRDefault="002C70AD" w:rsidP="00D27319">
      <w:pPr>
        <w:rPr>
          <w:sz w:val="20"/>
          <w:szCs w:val="20"/>
        </w:rPr>
      </w:pPr>
      <w:proofErr w:type="gramStart"/>
      <w:r>
        <w:rPr>
          <w:sz w:val="20"/>
          <w:szCs w:val="20"/>
        </w:rPr>
        <w:t>Page 33.</w:t>
      </w:r>
      <w:proofErr w:type="gramEnd"/>
      <w:r>
        <w:rPr>
          <w:sz w:val="20"/>
          <w:szCs w:val="20"/>
        </w:rPr>
        <w:t xml:space="preserve"> Change footnote 12 to #8</w:t>
      </w:r>
    </w:p>
    <w:p w:rsidR="002C70AD" w:rsidRDefault="002C70AD" w:rsidP="00D27319">
      <w:pPr>
        <w:rPr>
          <w:sz w:val="20"/>
          <w:szCs w:val="20"/>
        </w:rPr>
      </w:pPr>
    </w:p>
    <w:p w:rsidR="002C70AD" w:rsidRDefault="002C70AD" w:rsidP="00D27319">
      <w:pPr>
        <w:rPr>
          <w:sz w:val="20"/>
          <w:szCs w:val="20"/>
        </w:rPr>
      </w:pPr>
      <w:proofErr w:type="gramStart"/>
      <w:r>
        <w:rPr>
          <w:sz w:val="20"/>
          <w:szCs w:val="20"/>
        </w:rPr>
        <w:t>Page 36.</w:t>
      </w:r>
      <w:proofErr w:type="gramEnd"/>
      <w:r>
        <w:rPr>
          <w:sz w:val="20"/>
          <w:szCs w:val="20"/>
        </w:rPr>
        <w:t xml:space="preserve"> Change footnote 13 to #9</w:t>
      </w:r>
    </w:p>
    <w:p w:rsidR="002C70AD" w:rsidRDefault="002C70AD" w:rsidP="00D27319">
      <w:pPr>
        <w:rPr>
          <w:sz w:val="20"/>
          <w:szCs w:val="20"/>
        </w:rPr>
      </w:pPr>
    </w:p>
    <w:p w:rsidR="002C70AD" w:rsidRDefault="002C70AD" w:rsidP="00D27319">
      <w:pPr>
        <w:rPr>
          <w:sz w:val="20"/>
          <w:szCs w:val="20"/>
        </w:rPr>
      </w:pPr>
      <w:proofErr w:type="gramStart"/>
      <w:r>
        <w:rPr>
          <w:sz w:val="20"/>
          <w:szCs w:val="20"/>
        </w:rPr>
        <w:t>Page 38.</w:t>
      </w:r>
      <w:proofErr w:type="gramEnd"/>
      <w:r>
        <w:rPr>
          <w:sz w:val="20"/>
          <w:szCs w:val="20"/>
        </w:rPr>
        <w:t xml:space="preserve"> Change footnote 21 to #</w:t>
      </w:r>
      <w:proofErr w:type="gramStart"/>
      <w:r>
        <w:rPr>
          <w:sz w:val="20"/>
          <w:szCs w:val="20"/>
        </w:rPr>
        <w:t>10  Also</w:t>
      </w:r>
      <w:proofErr w:type="gramEnd"/>
      <w:r>
        <w:rPr>
          <w:sz w:val="20"/>
          <w:szCs w:val="20"/>
        </w:rPr>
        <w:t xml:space="preserve"> from “NASA Sounding Rocket Site” to “NASA on-line Sounding Rocket Site”.</w:t>
      </w:r>
    </w:p>
    <w:p w:rsidR="002C70AD" w:rsidRDefault="002C70AD" w:rsidP="00D27319">
      <w:pPr>
        <w:rPr>
          <w:sz w:val="20"/>
          <w:szCs w:val="20"/>
        </w:rPr>
      </w:pPr>
    </w:p>
    <w:p w:rsidR="000D4061" w:rsidRDefault="000D4061" w:rsidP="00D27319">
      <w:pPr>
        <w:rPr>
          <w:sz w:val="20"/>
          <w:szCs w:val="20"/>
        </w:rPr>
      </w:pPr>
      <w:proofErr w:type="gramStart"/>
      <w:r>
        <w:rPr>
          <w:sz w:val="20"/>
          <w:szCs w:val="20"/>
        </w:rPr>
        <w:t>Page 39.</w:t>
      </w:r>
      <w:proofErr w:type="gramEnd"/>
      <w:r>
        <w:rPr>
          <w:sz w:val="20"/>
          <w:szCs w:val="20"/>
        </w:rPr>
        <w:t xml:space="preserve"> Change footnote 22 to #11</w:t>
      </w:r>
    </w:p>
    <w:p w:rsidR="000D4061" w:rsidRDefault="000D4061" w:rsidP="00D27319">
      <w:pPr>
        <w:rPr>
          <w:sz w:val="20"/>
          <w:szCs w:val="20"/>
        </w:rPr>
      </w:pPr>
    </w:p>
    <w:p w:rsidR="000D4061" w:rsidRDefault="000D4061" w:rsidP="00D27319">
      <w:pPr>
        <w:rPr>
          <w:sz w:val="20"/>
          <w:szCs w:val="20"/>
        </w:rPr>
      </w:pPr>
      <w:proofErr w:type="gramStart"/>
      <w:r>
        <w:rPr>
          <w:sz w:val="20"/>
          <w:szCs w:val="20"/>
        </w:rPr>
        <w:t>Page 42.</w:t>
      </w:r>
      <w:proofErr w:type="gramEnd"/>
      <w:r>
        <w:rPr>
          <w:sz w:val="20"/>
          <w:szCs w:val="20"/>
        </w:rPr>
        <w:t xml:space="preserve"> Change footnote 23 to #12</w:t>
      </w:r>
    </w:p>
    <w:p w:rsidR="000D4061" w:rsidRDefault="000D4061" w:rsidP="00D27319">
      <w:pPr>
        <w:rPr>
          <w:sz w:val="20"/>
          <w:szCs w:val="20"/>
        </w:rPr>
      </w:pPr>
    </w:p>
    <w:p w:rsidR="000D4061" w:rsidRDefault="007533E3" w:rsidP="00D27319">
      <w:pPr>
        <w:rPr>
          <w:sz w:val="20"/>
          <w:szCs w:val="20"/>
        </w:rPr>
      </w:pPr>
      <w:proofErr w:type="gramStart"/>
      <w:r>
        <w:rPr>
          <w:sz w:val="20"/>
          <w:szCs w:val="20"/>
        </w:rPr>
        <w:t>Page 44.</w:t>
      </w:r>
      <w:proofErr w:type="gramEnd"/>
      <w:r>
        <w:rPr>
          <w:sz w:val="20"/>
          <w:szCs w:val="20"/>
        </w:rPr>
        <w:t xml:space="preserve"> Change footnote 1 to #13.  Add page number</w:t>
      </w:r>
    </w:p>
    <w:p w:rsidR="00ED5782" w:rsidRDefault="00ED5782" w:rsidP="00D27319">
      <w:pPr>
        <w:rPr>
          <w:sz w:val="20"/>
          <w:szCs w:val="20"/>
        </w:rPr>
      </w:pPr>
      <w:r>
        <w:rPr>
          <w:sz w:val="20"/>
          <w:szCs w:val="20"/>
        </w:rPr>
        <w:t xml:space="preserve"> </w:t>
      </w:r>
    </w:p>
    <w:p w:rsidR="00ED5782" w:rsidRDefault="00ED5782" w:rsidP="00D27319">
      <w:pPr>
        <w:rPr>
          <w:sz w:val="20"/>
          <w:szCs w:val="20"/>
        </w:rPr>
      </w:pPr>
      <w:r>
        <w:rPr>
          <w:sz w:val="20"/>
          <w:szCs w:val="20"/>
        </w:rPr>
        <w:t xml:space="preserve">Page </w:t>
      </w:r>
      <w:proofErr w:type="gramStart"/>
      <w:r>
        <w:rPr>
          <w:sz w:val="20"/>
          <w:szCs w:val="20"/>
        </w:rPr>
        <w:t>45  Change</w:t>
      </w:r>
      <w:proofErr w:type="gramEnd"/>
      <w:r>
        <w:rPr>
          <w:sz w:val="20"/>
          <w:szCs w:val="20"/>
        </w:rPr>
        <w:t xml:space="preserve"> footnote 2 to #14</w:t>
      </w:r>
    </w:p>
    <w:p w:rsidR="00ED5782" w:rsidRDefault="00ED5782" w:rsidP="00D27319">
      <w:pPr>
        <w:rPr>
          <w:sz w:val="20"/>
          <w:szCs w:val="20"/>
        </w:rPr>
      </w:pPr>
    </w:p>
    <w:p w:rsidR="00ED5782" w:rsidRDefault="00701FEF" w:rsidP="00D27319">
      <w:pPr>
        <w:rPr>
          <w:sz w:val="20"/>
          <w:szCs w:val="20"/>
        </w:rPr>
      </w:pPr>
      <w:r>
        <w:rPr>
          <w:sz w:val="20"/>
          <w:szCs w:val="20"/>
        </w:rPr>
        <w:t xml:space="preserve">Page </w:t>
      </w:r>
      <w:proofErr w:type="gramStart"/>
      <w:r>
        <w:rPr>
          <w:sz w:val="20"/>
          <w:szCs w:val="20"/>
        </w:rPr>
        <w:t>49  Change</w:t>
      </w:r>
      <w:proofErr w:type="gramEnd"/>
      <w:r>
        <w:rPr>
          <w:sz w:val="20"/>
          <w:szCs w:val="20"/>
        </w:rPr>
        <w:t xml:space="preserve"> footnote 19 to #15</w:t>
      </w:r>
    </w:p>
    <w:p w:rsidR="00701FEF" w:rsidRDefault="00701FEF" w:rsidP="00D27319">
      <w:pPr>
        <w:rPr>
          <w:sz w:val="20"/>
          <w:szCs w:val="20"/>
        </w:rPr>
      </w:pPr>
    </w:p>
    <w:p w:rsidR="00701FEF" w:rsidRDefault="00701FEF" w:rsidP="00D27319">
      <w:pPr>
        <w:rPr>
          <w:sz w:val="20"/>
          <w:szCs w:val="20"/>
        </w:rPr>
      </w:pPr>
      <w:r>
        <w:rPr>
          <w:sz w:val="20"/>
          <w:szCs w:val="20"/>
        </w:rPr>
        <w:t xml:space="preserve">Page </w:t>
      </w:r>
      <w:proofErr w:type="gramStart"/>
      <w:r>
        <w:rPr>
          <w:sz w:val="20"/>
          <w:szCs w:val="20"/>
        </w:rPr>
        <w:t>50  Change</w:t>
      </w:r>
      <w:proofErr w:type="gramEnd"/>
      <w:r>
        <w:rPr>
          <w:sz w:val="20"/>
          <w:szCs w:val="20"/>
        </w:rPr>
        <w:t xml:space="preserve"> footnote 20 to #16</w:t>
      </w:r>
    </w:p>
    <w:p w:rsidR="00701FEF" w:rsidRDefault="00701FEF" w:rsidP="00D27319">
      <w:pPr>
        <w:rPr>
          <w:sz w:val="20"/>
          <w:szCs w:val="20"/>
        </w:rPr>
      </w:pPr>
    </w:p>
    <w:p w:rsidR="00701FEF" w:rsidRDefault="00701FEF" w:rsidP="00D27319">
      <w:pPr>
        <w:rPr>
          <w:sz w:val="20"/>
          <w:szCs w:val="20"/>
        </w:rPr>
      </w:pPr>
      <w:r>
        <w:rPr>
          <w:sz w:val="20"/>
          <w:szCs w:val="20"/>
        </w:rPr>
        <w:t>Page 52 Change footnote 21 to #17</w:t>
      </w:r>
    </w:p>
    <w:p w:rsidR="00422D50" w:rsidRDefault="00422D50" w:rsidP="00D27319">
      <w:pPr>
        <w:rPr>
          <w:sz w:val="20"/>
          <w:szCs w:val="20"/>
        </w:rPr>
      </w:pPr>
    </w:p>
    <w:p w:rsidR="00422D50" w:rsidRDefault="00422D50" w:rsidP="00D27319">
      <w:pPr>
        <w:rPr>
          <w:sz w:val="20"/>
          <w:szCs w:val="20"/>
        </w:rPr>
      </w:pPr>
      <w:r>
        <w:rPr>
          <w:sz w:val="20"/>
          <w:szCs w:val="20"/>
        </w:rPr>
        <w:t>Page 87 Change footnote 1 to #18</w:t>
      </w:r>
    </w:p>
    <w:p w:rsidR="004D1452" w:rsidRDefault="004D1452" w:rsidP="00D27319">
      <w:pPr>
        <w:rPr>
          <w:sz w:val="20"/>
          <w:szCs w:val="20"/>
        </w:rPr>
      </w:pPr>
    </w:p>
    <w:p w:rsidR="004D1452" w:rsidRPr="002C3452" w:rsidRDefault="004D1452" w:rsidP="004D1452">
      <w:pPr>
        <w:pStyle w:val="BodyText2"/>
        <w:rPr>
          <w:b/>
          <w:bCs/>
          <w:sz w:val="22"/>
          <w:szCs w:val="22"/>
        </w:rPr>
      </w:pPr>
      <w:r>
        <w:rPr>
          <w:sz w:val="20"/>
          <w:szCs w:val="20"/>
        </w:rPr>
        <w:t xml:space="preserve">Page 108 Add under images of Captain’s Covers: </w:t>
      </w:r>
      <w:r w:rsidRPr="002C3452">
        <w:rPr>
          <w:b/>
          <w:bCs/>
          <w:sz w:val="22"/>
          <w:szCs w:val="22"/>
          <w:u w:val="single"/>
        </w:rPr>
        <w:t>NOTE:</w:t>
      </w:r>
      <w:r>
        <w:rPr>
          <w:b/>
          <w:bCs/>
          <w:sz w:val="22"/>
          <w:szCs w:val="22"/>
          <w:u w:val="single"/>
        </w:rPr>
        <w:t xml:space="preserve"> </w:t>
      </w:r>
      <w:r>
        <w:rPr>
          <w:b/>
          <w:bCs/>
          <w:sz w:val="22"/>
          <w:szCs w:val="22"/>
        </w:rPr>
        <w:t xml:space="preserve">Collector Jane </w:t>
      </w:r>
      <w:proofErr w:type="spellStart"/>
      <w:r>
        <w:rPr>
          <w:b/>
          <w:bCs/>
          <w:sz w:val="22"/>
          <w:szCs w:val="22"/>
        </w:rPr>
        <w:t>Beville</w:t>
      </w:r>
      <w:proofErr w:type="spellEnd"/>
      <w:r>
        <w:rPr>
          <w:b/>
          <w:bCs/>
          <w:sz w:val="22"/>
          <w:szCs w:val="22"/>
        </w:rPr>
        <w:t xml:space="preserve"> noted a GT-7 Captain’s Cover with the latitude and longitude of the GT-6 recovery.  </w:t>
      </w:r>
      <w:proofErr w:type="gramStart"/>
      <w:r>
        <w:rPr>
          <w:b/>
          <w:bCs/>
          <w:sz w:val="22"/>
          <w:szCs w:val="22"/>
        </w:rPr>
        <w:t>Estimated 6 / $90 - $150 value on these.</w:t>
      </w:r>
      <w:proofErr w:type="gramEnd"/>
    </w:p>
    <w:p w:rsidR="004D1452" w:rsidRDefault="004D1452" w:rsidP="00D27319">
      <w:pPr>
        <w:rPr>
          <w:sz w:val="20"/>
          <w:szCs w:val="20"/>
        </w:rPr>
      </w:pPr>
    </w:p>
    <w:p w:rsidR="002C70AD" w:rsidRDefault="005317DA" w:rsidP="00D27319">
      <w:pPr>
        <w:rPr>
          <w:sz w:val="20"/>
          <w:szCs w:val="20"/>
        </w:rPr>
      </w:pPr>
      <w:r>
        <w:rPr>
          <w:sz w:val="20"/>
          <w:szCs w:val="20"/>
        </w:rPr>
        <w:t>Page 179 Change footnote 2 to #19</w:t>
      </w:r>
    </w:p>
    <w:p w:rsidR="00313C28" w:rsidRPr="00D10330" w:rsidRDefault="00313C28" w:rsidP="00D27319">
      <w:pPr>
        <w:rPr>
          <w:sz w:val="20"/>
          <w:szCs w:val="20"/>
        </w:rPr>
      </w:pPr>
    </w:p>
    <w:p w:rsidR="00D27319" w:rsidRPr="00F0234F" w:rsidRDefault="00D27319"/>
    <w:sectPr w:rsidR="00D27319" w:rsidRPr="00F0234F" w:rsidSect="0094759D">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displayVerticalDrawingGridEvery w:val="2"/>
  <w:characterSpacingControl w:val="doNotCompress"/>
  <w:compat/>
  <w:rsids>
    <w:rsidRoot w:val="00F0234F"/>
    <w:rsid w:val="000D4061"/>
    <w:rsid w:val="000F5C45"/>
    <w:rsid w:val="00116872"/>
    <w:rsid w:val="00136B55"/>
    <w:rsid w:val="001861A8"/>
    <w:rsid w:val="002A535E"/>
    <w:rsid w:val="002C70AD"/>
    <w:rsid w:val="00313C28"/>
    <w:rsid w:val="0032639A"/>
    <w:rsid w:val="00422D50"/>
    <w:rsid w:val="004D1452"/>
    <w:rsid w:val="004F3C64"/>
    <w:rsid w:val="005317DA"/>
    <w:rsid w:val="005E00B5"/>
    <w:rsid w:val="005F7CA5"/>
    <w:rsid w:val="00701FEF"/>
    <w:rsid w:val="007533E3"/>
    <w:rsid w:val="007C30D2"/>
    <w:rsid w:val="0094759D"/>
    <w:rsid w:val="00A43B45"/>
    <w:rsid w:val="00A558E4"/>
    <w:rsid w:val="00BE1C57"/>
    <w:rsid w:val="00C637CC"/>
    <w:rsid w:val="00C94CE3"/>
    <w:rsid w:val="00CF67C2"/>
    <w:rsid w:val="00D27319"/>
    <w:rsid w:val="00EC3049"/>
    <w:rsid w:val="00ED5782"/>
    <w:rsid w:val="00F02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9D"/>
    <w:pPr>
      <w:spacing w:after="0" w:line="240" w:lineRule="auto"/>
    </w:pPr>
    <w:rPr>
      <w:rFonts w:ascii="Times New Roman" w:hAnsi="Times New Roman"/>
      <w:sz w:val="24"/>
    </w:rPr>
  </w:style>
  <w:style w:type="paragraph" w:styleId="Heading2">
    <w:name w:val="heading 2"/>
    <w:basedOn w:val="Normal"/>
    <w:next w:val="Normal"/>
    <w:link w:val="Heading2Char"/>
    <w:qFormat/>
    <w:rsid w:val="00D27319"/>
    <w:pPr>
      <w:keepNext/>
      <w:outlineLvl w:val="1"/>
    </w:pPr>
    <w:rPr>
      <w:rFonts w:eastAsia="Times New Roman" w:cs="Times New Roman"/>
      <w:color w:val="FFFFF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7319"/>
    <w:rPr>
      <w:rFonts w:ascii="Times New Roman" w:eastAsia="Times New Roman" w:hAnsi="Times New Roman" w:cs="Times New Roman"/>
      <w:color w:val="FFFFFF"/>
      <w:sz w:val="32"/>
      <w:szCs w:val="24"/>
    </w:rPr>
  </w:style>
  <w:style w:type="paragraph" w:styleId="BodyText2">
    <w:name w:val="Body Text 2"/>
    <w:basedOn w:val="Normal"/>
    <w:link w:val="BodyText2Char"/>
    <w:semiHidden/>
    <w:rsid w:val="004D1452"/>
    <w:pPr>
      <w:jc w:val="both"/>
    </w:pPr>
    <w:rPr>
      <w:rFonts w:eastAsia="Times New Roman" w:cs="Times New Roman"/>
      <w:szCs w:val="24"/>
    </w:rPr>
  </w:style>
  <w:style w:type="character" w:customStyle="1" w:styleId="BodyText2Char">
    <w:name w:val="Body Text 2 Char"/>
    <w:basedOn w:val="DefaultParagraphFont"/>
    <w:link w:val="BodyText2"/>
    <w:semiHidden/>
    <w:rsid w:val="004D14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6872"/>
    <w:rPr>
      <w:rFonts w:ascii="Tahoma" w:hAnsi="Tahoma" w:cs="Tahoma"/>
      <w:sz w:val="16"/>
      <w:szCs w:val="16"/>
    </w:rPr>
  </w:style>
  <w:style w:type="character" w:customStyle="1" w:styleId="BalloonTextChar">
    <w:name w:val="Balloon Text Char"/>
    <w:basedOn w:val="DefaultParagraphFont"/>
    <w:link w:val="BalloonText"/>
    <w:uiPriority w:val="99"/>
    <w:semiHidden/>
    <w:rsid w:val="00116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Cartier</dc:creator>
  <cp:lastModifiedBy>Ray Cartier</cp:lastModifiedBy>
  <cp:revision>7</cp:revision>
  <dcterms:created xsi:type="dcterms:W3CDTF">2011-06-22T13:33:00Z</dcterms:created>
  <dcterms:modified xsi:type="dcterms:W3CDTF">2011-06-23T13:25:00Z</dcterms:modified>
</cp:coreProperties>
</file>